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September 8, 2025</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Ellington Credit Company</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specified in its charter)</w:t>
      </w:r>
    </w:p>
    <w:p>
      <w:pPr>
        <w:sectPr>
          <w:pgSz w:w="11900" w:h="16838" w:orient="portrait"/>
          <w:cols w:equalWidth="0" w:num="1">
            <w:col w:w="11240"/>
          </w:cols>
          <w:pgMar w:left="320" w:top="999" w:right="339" w:bottom="1440" w:gutter="0" w:footer="0" w:header="0"/>
        </w:sectPr>
      </w:pPr>
    </w:p>
    <w:p>
      <w:pPr>
        <w:spacing w:after="0" w:line="2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001-35896</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46-0687599</w:t>
      </w:r>
    </w:p>
    <w:p>
      <w:pPr>
        <w:spacing w:after="0" w:line="31" w:lineRule="exact"/>
        <w:rPr>
          <w:sz w:val="24"/>
          <w:szCs w:val="24"/>
          <w:color w:val="auto"/>
        </w:rPr>
      </w:pPr>
    </w:p>
    <w:p>
      <w:pPr>
        <w:sectPr>
          <w:pgSz w:w="11900" w:h="16838" w:orient="portrait"/>
          <w:cols w:equalWidth="0" w:num="3">
            <w:col w:w="4500" w:space="720"/>
            <w:col w:w="3000" w:space="720"/>
            <w:col w:w="2300"/>
          </w:cols>
          <w:pgMar w:left="320" w:top="999" w:right="3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3">
            <w:col w:w="3900" w:space="720"/>
            <w:col w:w="2800" w:space="720"/>
            <w:col w:w="3100"/>
          </w:cols>
          <w:pgMar w:left="320" w:top="99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 Forest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99"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698-1200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60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2"/>
        </w:trPr>
        <w:tc>
          <w:tcPr>
            <w:tcW w:w="448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Common Shares of Beneficial Interest, $0.01 par value per</w:t>
            </w:r>
          </w:p>
        </w:tc>
        <w:tc>
          <w:tcPr>
            <w:tcW w:w="12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auto"/>
            </w:tcBorders>
          </w:tcPr>
          <w:p>
            <w:pPr>
              <w:spacing w:after="0"/>
              <w:rPr>
                <w:sz w:val="14"/>
                <w:szCs w:val="14"/>
                <w:color w:val="auto"/>
              </w:rPr>
            </w:pP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EARN</w:t>
            </w: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306" w:lineRule="exact"/>
        <w:rPr>
          <w:sz w:val="24"/>
          <w:szCs w:val="24"/>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20"/>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September 8, 2025, Ellington Credit Company issued a press release announcing that its Board of Trustees declared a monthly dividend of $0.08 per share, payable on October 31, 2025 to common shareholders of record as of September 30, 2025.</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 copy of the press release is filed herewith as Exhibit 99.1 to this current report on Form 8-K and the information related to the dividend is incorporated herein by reference.</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 Exhibits. The following exhibit is being furnished herewith this Current Report on Form 8-K.</w:t>
      </w:r>
    </w:p>
    <w:p>
      <w:pPr>
        <w:spacing w:after="0" w:line="17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September 8, 2025</w:t>
      </w:r>
    </w:p>
    <w:p>
      <w:pPr>
        <w:spacing w:after="0" w:line="2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ELLINGTON CREDIT COMPANY</w:t>
      </w:r>
    </w:p>
    <w:p>
      <w:pPr>
        <w:spacing w:after="0" w:line="293" w:lineRule="exact"/>
        <w:rPr>
          <w:sz w:val="20"/>
          <w:szCs w:val="20"/>
          <w:color w:val="auto"/>
        </w:rPr>
      </w:pPr>
    </w:p>
    <w:p>
      <w:pPr>
        <w:ind w:left="20"/>
        <w:spacing w:after="0"/>
        <w:tabs>
          <w:tab w:leader="none" w:pos="720" w:val="left"/>
          <w:tab w:leader="none" w:pos="5180" w:val="left"/>
        </w:tabs>
        <w:rPr>
          <w:sz w:val="20"/>
          <w:szCs w:val="20"/>
          <w:color w:val="auto"/>
        </w:rPr>
      </w:pPr>
      <w:r>
        <w:rPr>
          <w:rFonts w:ascii="Times New Roman" w:cs="Times New Roman" w:eastAsia="Times New Roman" w:hAnsi="Times New Roman"/>
          <w:sz w:val="18"/>
          <w:szCs w:val="18"/>
          <w:color w:val="auto"/>
        </w:rPr>
        <w:t>Dated:</w:t>
        <w:tab/>
        <w:t>September 8, 2025</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b w:val="1"/>
          <w:bCs w:val="1"/>
          <w:color w:val="auto"/>
        </w:rPr>
        <w:t>/s/ Christopher Smernoff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19685</wp:posOffset>
            </wp:positionV>
            <wp:extent cx="3634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Christopher Smernoff</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140"/>
          </w:cols>
          <w:pgMar w:left="320" w:top="887"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Credit Declares Monthly Common Dividend</w:t>
      </w:r>
    </w:p>
    <w:p>
      <w:pPr>
        <w:spacing w:after="0" w:line="16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OLD GREENWICH, Conn., September 8, 2025—Ellington Credit Company (NYSE: EARN) ("we" or the "Fund") today announced that its Board of Trustees has declared a monthly common dividend of $0.08 per share, payable on October 31, 2025 to shareholders of record as of September 30,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44444"/>
        </w:rPr>
        <w:t>Cautionary Statement Regarding Forward-Looking Statements</w:t>
      </w:r>
    </w:p>
    <w:p>
      <w:pPr>
        <w:spacing w:after="0" w:line="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release and the information contained herein do not constitute an offer of any securities or solicitation of an offer to purchase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44444"/>
        </w:rPr>
        <w:t>About Ellington Credit Company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Ellington Credit Company (the "Fund") is a non-diversified closed-end fund that seeks to provide attractive current yields and risk-adjusted total returns by investing primarily in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visit www.ellingtoncredit.com.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2025-09-08T16:21:16Z</dcterms:created>
  <dcterms:modified xsi:type="dcterms:W3CDTF">2025-09-08T16:21:16Z</dcterms:modified>
</cp:coreProperties>
</file>